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AF" w:rsidRPr="00717AB8" w:rsidRDefault="00B83DAF" w:rsidP="00B83DAF">
      <w:pPr>
        <w:tabs>
          <w:tab w:val="left" w:pos="4159"/>
        </w:tabs>
        <w:spacing w:after="0" w:line="240" w:lineRule="auto"/>
        <w:ind w:left="6237"/>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Pr="00717AB8">
        <w:rPr>
          <w:rFonts w:ascii="Times New Roman" w:hAnsi="Times New Roman" w:cs="Times New Roman"/>
          <w:sz w:val="28"/>
          <w:szCs w:val="28"/>
          <w:lang w:val="uk-UA"/>
        </w:rPr>
        <w:t xml:space="preserve">ЗАТВЕРДЖЕНО    </w:t>
      </w:r>
    </w:p>
    <w:p w:rsidR="00B83DAF" w:rsidRPr="00717AB8" w:rsidRDefault="00B83DAF" w:rsidP="00B83DAF">
      <w:pPr>
        <w:tabs>
          <w:tab w:val="left" w:pos="4159"/>
        </w:tabs>
        <w:spacing w:after="0" w:line="240" w:lineRule="auto"/>
        <w:ind w:left="6237"/>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Р</w:t>
      </w:r>
      <w:r>
        <w:rPr>
          <w:rFonts w:ascii="Times New Roman" w:hAnsi="Times New Roman" w:cs="Times New Roman"/>
          <w:sz w:val="28"/>
          <w:szCs w:val="28"/>
          <w:lang w:val="uk-UA"/>
        </w:rPr>
        <w:t>ішенням виконавчого комітету №</w:t>
      </w:r>
      <w:r w:rsidR="00581070">
        <w:rPr>
          <w:rFonts w:ascii="Times New Roman" w:hAnsi="Times New Roman" w:cs="Times New Roman"/>
          <w:sz w:val="28"/>
          <w:szCs w:val="28"/>
          <w:lang w:val="uk-UA"/>
        </w:rPr>
        <w:t>8</w:t>
      </w:r>
      <w:r>
        <w:rPr>
          <w:rFonts w:ascii="Times New Roman" w:hAnsi="Times New Roman" w:cs="Times New Roman"/>
          <w:sz w:val="28"/>
          <w:szCs w:val="28"/>
          <w:lang w:val="uk-UA"/>
        </w:rPr>
        <w:t xml:space="preserve"> від </w:t>
      </w:r>
      <w:r w:rsidR="00476A00">
        <w:rPr>
          <w:rFonts w:ascii="Times New Roman" w:hAnsi="Times New Roman" w:cs="Times New Roman"/>
          <w:sz w:val="28"/>
          <w:szCs w:val="28"/>
          <w:lang w:val="uk-UA"/>
        </w:rPr>
        <w:t>21</w:t>
      </w:r>
      <w:r>
        <w:rPr>
          <w:rFonts w:ascii="Times New Roman" w:hAnsi="Times New Roman" w:cs="Times New Roman"/>
          <w:sz w:val="28"/>
          <w:szCs w:val="28"/>
          <w:lang w:val="uk-UA"/>
        </w:rPr>
        <w:t>.01.20</w:t>
      </w:r>
      <w:r w:rsidR="00476A00">
        <w:rPr>
          <w:rFonts w:ascii="Times New Roman" w:hAnsi="Times New Roman" w:cs="Times New Roman"/>
          <w:sz w:val="28"/>
          <w:szCs w:val="28"/>
          <w:lang w:val="uk-UA"/>
        </w:rPr>
        <w:t>20</w:t>
      </w:r>
      <w:r>
        <w:rPr>
          <w:rFonts w:ascii="Times New Roman" w:hAnsi="Times New Roman" w:cs="Times New Roman"/>
          <w:sz w:val="28"/>
          <w:szCs w:val="28"/>
          <w:lang w:val="uk-UA"/>
        </w:rPr>
        <w:t xml:space="preserve"> року</w:t>
      </w:r>
      <w:r w:rsidRPr="00717AB8">
        <w:rPr>
          <w:rFonts w:ascii="Times New Roman" w:hAnsi="Times New Roman" w:cs="Times New Roman"/>
          <w:sz w:val="28"/>
          <w:szCs w:val="28"/>
          <w:lang w:val="uk-UA"/>
        </w:rPr>
        <w:t xml:space="preserve"> </w:t>
      </w:r>
    </w:p>
    <w:p w:rsidR="00B83DAF" w:rsidRDefault="00B83DAF" w:rsidP="00DE286F">
      <w:pPr>
        <w:tabs>
          <w:tab w:val="left" w:pos="3500"/>
        </w:tabs>
        <w:jc w:val="center"/>
        <w:rPr>
          <w:rFonts w:ascii="Times New Roman" w:hAnsi="Times New Roman" w:cs="Times New Roman"/>
          <w:sz w:val="28"/>
          <w:szCs w:val="28"/>
          <w:lang w:val="uk-UA"/>
        </w:rPr>
      </w:pPr>
    </w:p>
    <w:p w:rsidR="00DE286F" w:rsidRPr="00717AB8" w:rsidRDefault="00973872" w:rsidP="00B83DAF">
      <w:pPr>
        <w:tabs>
          <w:tab w:val="left" w:pos="3500"/>
        </w:tabs>
        <w:spacing w:after="0" w:line="240" w:lineRule="auto"/>
        <w:jc w:val="center"/>
        <w:rPr>
          <w:rFonts w:ascii="Times New Roman" w:hAnsi="Times New Roman" w:cs="Times New Roman"/>
          <w:sz w:val="28"/>
          <w:szCs w:val="28"/>
          <w:lang w:val="uk-UA"/>
        </w:rPr>
      </w:pPr>
      <w:r w:rsidRPr="00717AB8">
        <w:rPr>
          <w:rFonts w:ascii="Times New Roman" w:hAnsi="Times New Roman" w:cs="Times New Roman"/>
          <w:sz w:val="28"/>
          <w:szCs w:val="28"/>
          <w:lang w:val="uk-UA"/>
        </w:rPr>
        <w:t>ПОЛОЖЕННЯ</w:t>
      </w:r>
    </w:p>
    <w:p w:rsidR="00B83DAF" w:rsidRDefault="00B83DAF" w:rsidP="00B83DAF">
      <w:pPr>
        <w:tabs>
          <w:tab w:val="left" w:pos="3500"/>
        </w:tabs>
        <w:spacing w:after="0" w:line="240" w:lineRule="auto"/>
        <w:jc w:val="center"/>
        <w:rPr>
          <w:rFonts w:ascii="Times New Roman" w:hAnsi="Times New Roman" w:cs="Times New Roman"/>
          <w:sz w:val="28"/>
          <w:szCs w:val="28"/>
          <w:lang w:val="uk-UA"/>
        </w:rPr>
      </w:pPr>
      <w:r w:rsidRPr="00E42340">
        <w:rPr>
          <w:rFonts w:ascii="Times New Roman" w:hAnsi="Times New Roman" w:cs="Times New Roman"/>
          <w:sz w:val="28"/>
          <w:szCs w:val="28"/>
          <w:lang w:val="uk-UA"/>
        </w:rPr>
        <w:t>про штаб з організації</w:t>
      </w:r>
      <w:r>
        <w:rPr>
          <w:rFonts w:ascii="Times New Roman" w:hAnsi="Times New Roman" w:cs="Times New Roman"/>
          <w:sz w:val="28"/>
          <w:szCs w:val="28"/>
          <w:lang w:val="uk-UA"/>
        </w:rPr>
        <w:t xml:space="preserve"> </w:t>
      </w:r>
      <w:r w:rsidRPr="00E42340">
        <w:rPr>
          <w:rFonts w:ascii="Times New Roman" w:hAnsi="Times New Roman" w:cs="Times New Roman"/>
          <w:sz w:val="28"/>
          <w:szCs w:val="28"/>
          <w:lang w:val="uk-UA"/>
        </w:rPr>
        <w:t>оздоровлення та  відпочинку</w:t>
      </w:r>
      <w:r>
        <w:rPr>
          <w:rFonts w:ascii="Times New Roman" w:hAnsi="Times New Roman" w:cs="Times New Roman"/>
          <w:sz w:val="28"/>
          <w:szCs w:val="28"/>
          <w:lang w:val="uk-UA"/>
        </w:rPr>
        <w:t xml:space="preserve"> </w:t>
      </w:r>
      <w:r w:rsidRPr="00E42340">
        <w:rPr>
          <w:rFonts w:ascii="Times New Roman" w:hAnsi="Times New Roman" w:cs="Times New Roman"/>
          <w:sz w:val="28"/>
          <w:szCs w:val="28"/>
          <w:lang w:val="uk-UA"/>
        </w:rPr>
        <w:t>дітей</w:t>
      </w:r>
    </w:p>
    <w:p w:rsidR="00DE286F" w:rsidRPr="00717AB8" w:rsidRDefault="00B83DAF" w:rsidP="00B83DAF">
      <w:pPr>
        <w:tabs>
          <w:tab w:val="left" w:pos="350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Сергіївської сільської об’єднаної територіальної громади</w:t>
      </w:r>
    </w:p>
    <w:p w:rsidR="00DE286F" w:rsidRPr="00717AB8" w:rsidRDefault="00DE286F" w:rsidP="00B83DAF">
      <w:pPr>
        <w:tabs>
          <w:tab w:val="left" w:pos="3500"/>
        </w:tabs>
        <w:spacing w:after="0" w:line="240" w:lineRule="auto"/>
        <w:jc w:val="both"/>
        <w:rPr>
          <w:rFonts w:ascii="Times New Roman" w:hAnsi="Times New Roman" w:cs="Times New Roman"/>
          <w:sz w:val="28"/>
          <w:szCs w:val="28"/>
          <w:lang w:val="uk-UA"/>
        </w:rPr>
      </w:pP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1.</w:t>
      </w:r>
      <w:r w:rsidR="00B83DAF">
        <w:rPr>
          <w:rFonts w:ascii="Times New Roman" w:hAnsi="Times New Roman" w:cs="Times New Roman"/>
          <w:sz w:val="28"/>
          <w:szCs w:val="28"/>
          <w:lang w:val="uk-UA"/>
        </w:rPr>
        <w:t xml:space="preserve"> </w:t>
      </w:r>
      <w:r w:rsidR="00DE286F" w:rsidRPr="00717AB8">
        <w:rPr>
          <w:rFonts w:ascii="Times New Roman" w:hAnsi="Times New Roman" w:cs="Times New Roman"/>
          <w:sz w:val="28"/>
          <w:szCs w:val="28"/>
          <w:lang w:val="uk-UA"/>
        </w:rPr>
        <w:t>Ш</w:t>
      </w:r>
      <w:r w:rsidRPr="00717AB8">
        <w:rPr>
          <w:rFonts w:ascii="Times New Roman" w:hAnsi="Times New Roman" w:cs="Times New Roman"/>
          <w:sz w:val="28"/>
          <w:szCs w:val="28"/>
          <w:lang w:val="uk-UA"/>
        </w:rPr>
        <w:t>таб з організації оздоровлення та відпочинку дітей</w:t>
      </w:r>
      <w:r w:rsidR="00B83DAF">
        <w:rPr>
          <w:rFonts w:ascii="Times New Roman" w:hAnsi="Times New Roman" w:cs="Times New Roman"/>
          <w:sz w:val="28"/>
          <w:szCs w:val="28"/>
          <w:lang w:val="uk-UA"/>
        </w:rPr>
        <w:t xml:space="preserve"> Сергіївської сільської об’єднаної територіальної громади</w:t>
      </w:r>
      <w:r w:rsidRPr="00717AB8">
        <w:rPr>
          <w:rFonts w:ascii="Times New Roman" w:hAnsi="Times New Roman" w:cs="Times New Roman"/>
          <w:sz w:val="28"/>
          <w:szCs w:val="28"/>
          <w:lang w:val="uk-UA"/>
        </w:rPr>
        <w:t xml:space="preserve"> (далі  -  штаб) є дорадчо-консультативним органом при </w:t>
      </w:r>
      <w:r w:rsidR="00DE286F" w:rsidRPr="00717AB8">
        <w:rPr>
          <w:rFonts w:ascii="Times New Roman" w:hAnsi="Times New Roman" w:cs="Times New Roman"/>
          <w:sz w:val="28"/>
          <w:szCs w:val="28"/>
          <w:lang w:val="uk-UA"/>
        </w:rPr>
        <w:t>виконавчому комітеті Сергіївської сільської ради</w:t>
      </w:r>
      <w:r w:rsidRPr="00717AB8">
        <w:rPr>
          <w:rFonts w:ascii="Times New Roman" w:hAnsi="Times New Roman" w:cs="Times New Roman"/>
          <w:sz w:val="28"/>
          <w:szCs w:val="28"/>
          <w:lang w:val="uk-UA"/>
        </w:rPr>
        <w:t xml:space="preserve">,  покликаним  сприяти  постійному  вдосконаленню  державної  політики у сфері оздоровлення та відпочинку дітей, забезпечувати узгодженість  дій органів виконавчої влади, органів місцевого самоврядування, підприємств,  установ та організацій у вирішенні питань, пов'язаних зі створенням безпечних  умов для якісного відпочинку та оздоровлення дітей.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2.</w:t>
      </w:r>
      <w:r w:rsidR="00DE286F" w:rsidRPr="00717AB8">
        <w:rPr>
          <w:rFonts w:ascii="Times New Roman" w:hAnsi="Times New Roman" w:cs="Times New Roman"/>
          <w:sz w:val="28"/>
          <w:szCs w:val="28"/>
          <w:lang w:val="uk-UA"/>
        </w:rPr>
        <w:t>Ш</w:t>
      </w:r>
      <w:r w:rsidRPr="00717AB8">
        <w:rPr>
          <w:rFonts w:ascii="Times New Roman" w:hAnsi="Times New Roman" w:cs="Times New Roman"/>
          <w:sz w:val="28"/>
          <w:szCs w:val="28"/>
          <w:lang w:val="uk-UA"/>
        </w:rPr>
        <w:t xml:space="preserve">таб  створюється  розпорядженням  </w:t>
      </w:r>
      <w:r w:rsidR="00DE286F" w:rsidRPr="00717AB8">
        <w:rPr>
          <w:rFonts w:ascii="Times New Roman" w:hAnsi="Times New Roman" w:cs="Times New Roman"/>
          <w:sz w:val="28"/>
          <w:szCs w:val="28"/>
          <w:lang w:val="uk-UA"/>
        </w:rPr>
        <w:t>сільського голови</w:t>
      </w:r>
      <w:r w:rsidRPr="00717AB8">
        <w:rPr>
          <w:rFonts w:ascii="Times New Roman" w:hAnsi="Times New Roman" w:cs="Times New Roman"/>
          <w:sz w:val="28"/>
          <w:szCs w:val="28"/>
          <w:lang w:val="uk-UA"/>
        </w:rPr>
        <w:t>. Його склад формується з представників місцевих органів  виконавчої  влади,  органів  місцевого  самоврядування,  представників  громадських  організацій,  фахівців  різних  галузей,  які  причетні  до  реалізації  Програми з оздоровлення та відпочинку дітей на 201</w:t>
      </w:r>
      <w:r w:rsidR="009A226B">
        <w:rPr>
          <w:rFonts w:ascii="Times New Roman" w:hAnsi="Times New Roman" w:cs="Times New Roman"/>
          <w:sz w:val="28"/>
          <w:szCs w:val="28"/>
          <w:lang w:val="uk-UA"/>
        </w:rPr>
        <w:t>9</w:t>
      </w:r>
      <w:r w:rsidR="00DE286F" w:rsidRPr="00717AB8">
        <w:rPr>
          <w:rFonts w:ascii="Times New Roman" w:hAnsi="Times New Roman" w:cs="Times New Roman"/>
          <w:sz w:val="28"/>
          <w:szCs w:val="28"/>
          <w:lang w:val="uk-UA"/>
        </w:rPr>
        <w:t xml:space="preserve"> рік</w:t>
      </w:r>
      <w:r w:rsidRPr="00717AB8">
        <w:rPr>
          <w:rFonts w:ascii="Times New Roman" w:hAnsi="Times New Roman" w:cs="Times New Roman"/>
          <w:sz w:val="28"/>
          <w:szCs w:val="28"/>
          <w:lang w:val="uk-UA"/>
        </w:rPr>
        <w:t xml:space="preserve">.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3. </w:t>
      </w:r>
      <w:r w:rsidR="00DE286F" w:rsidRPr="00717AB8">
        <w:rPr>
          <w:rFonts w:ascii="Times New Roman" w:hAnsi="Times New Roman" w:cs="Times New Roman"/>
          <w:sz w:val="28"/>
          <w:szCs w:val="28"/>
          <w:lang w:val="uk-UA"/>
        </w:rPr>
        <w:t>Ш</w:t>
      </w:r>
      <w:r w:rsidRPr="00717AB8">
        <w:rPr>
          <w:rFonts w:ascii="Times New Roman" w:hAnsi="Times New Roman" w:cs="Times New Roman"/>
          <w:sz w:val="28"/>
          <w:szCs w:val="28"/>
          <w:lang w:val="uk-UA"/>
        </w:rPr>
        <w:t>таб  у своїй діяльності керується  Конституцією України,  Законами України, актами Президента України, Кабінету Міністрів України,  розпорядженням гол</w:t>
      </w:r>
      <w:r w:rsidR="00DE286F" w:rsidRPr="00717AB8">
        <w:rPr>
          <w:rFonts w:ascii="Times New Roman" w:hAnsi="Times New Roman" w:cs="Times New Roman"/>
          <w:sz w:val="28"/>
          <w:szCs w:val="28"/>
          <w:lang w:val="uk-UA"/>
        </w:rPr>
        <w:t xml:space="preserve">ови </w:t>
      </w:r>
      <w:r w:rsidRPr="00717AB8">
        <w:rPr>
          <w:rFonts w:ascii="Times New Roman" w:hAnsi="Times New Roman" w:cs="Times New Roman"/>
          <w:sz w:val="28"/>
          <w:szCs w:val="28"/>
          <w:lang w:val="uk-UA"/>
        </w:rPr>
        <w:t>обласної державн</w:t>
      </w:r>
      <w:r w:rsidR="00DE286F" w:rsidRPr="00717AB8">
        <w:rPr>
          <w:rFonts w:ascii="Times New Roman" w:hAnsi="Times New Roman" w:cs="Times New Roman"/>
          <w:sz w:val="28"/>
          <w:szCs w:val="28"/>
          <w:lang w:val="uk-UA"/>
        </w:rPr>
        <w:t>ої</w:t>
      </w:r>
      <w:r w:rsidRPr="00717AB8">
        <w:rPr>
          <w:rFonts w:ascii="Times New Roman" w:hAnsi="Times New Roman" w:cs="Times New Roman"/>
          <w:sz w:val="28"/>
          <w:szCs w:val="28"/>
          <w:lang w:val="uk-UA"/>
        </w:rPr>
        <w:t xml:space="preserve"> адміністраці</w:t>
      </w:r>
      <w:r w:rsidR="00DE286F" w:rsidRPr="00717AB8">
        <w:rPr>
          <w:rFonts w:ascii="Times New Roman" w:hAnsi="Times New Roman" w:cs="Times New Roman"/>
          <w:sz w:val="28"/>
          <w:szCs w:val="28"/>
          <w:lang w:val="uk-UA"/>
        </w:rPr>
        <w:t>ї</w:t>
      </w:r>
      <w:r w:rsidRPr="00717AB8">
        <w:rPr>
          <w:rFonts w:ascii="Times New Roman" w:hAnsi="Times New Roman" w:cs="Times New Roman"/>
          <w:sz w:val="28"/>
          <w:szCs w:val="28"/>
          <w:lang w:val="uk-UA"/>
        </w:rPr>
        <w:t xml:space="preserve"> та цим  Положенням.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4.  Основним  завданням    штабу  є  координація  дій  місцевих  органів  виконавчої  влади,  органів  місцевого  самоврядування,  підприємств,  установ  та  організацій,  спрямованих  на  посилення  дієвості  контролю  за  діяльністю  усіх  типів  дитячих  закладів  оздоровлення  та  відпочинку,  забезпечення оздоровлення та відпочинку дітей, перш за все дітей, які  потребують особливої соціальної уваги і підтримки.    </w:t>
      </w:r>
    </w:p>
    <w:p w:rsidR="00DE286F" w:rsidRPr="00717AB8" w:rsidRDefault="00973872" w:rsidP="00B83DAF">
      <w:pPr>
        <w:tabs>
          <w:tab w:val="left" w:pos="3500"/>
        </w:tabs>
        <w:spacing w:line="240" w:lineRule="auto"/>
        <w:ind w:left="708"/>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1</w:t>
      </w:r>
      <w:r w:rsidR="00DE286F" w:rsidRPr="00717AB8">
        <w:rPr>
          <w:rFonts w:ascii="Times New Roman" w:hAnsi="Times New Roman" w:cs="Times New Roman"/>
          <w:sz w:val="28"/>
          <w:szCs w:val="28"/>
          <w:lang w:val="uk-UA"/>
        </w:rPr>
        <w:t>)</w:t>
      </w:r>
      <w:r w:rsidRPr="00717AB8">
        <w:rPr>
          <w:rFonts w:ascii="Times New Roman" w:hAnsi="Times New Roman" w:cs="Times New Roman"/>
          <w:sz w:val="28"/>
          <w:szCs w:val="28"/>
          <w:lang w:val="uk-UA"/>
        </w:rPr>
        <w:t xml:space="preserve">   штаб для виконання покладених на нього завдань:  вивчає  та  узагальнює  стан  роботи  дитячих  закладів  оздоровлення  та  відпочинку усіх типів і форм власності;  </w:t>
      </w:r>
    </w:p>
    <w:p w:rsidR="00DE286F" w:rsidRPr="00717AB8" w:rsidRDefault="00973872" w:rsidP="00B83DAF">
      <w:pPr>
        <w:tabs>
          <w:tab w:val="left" w:pos="3500"/>
        </w:tabs>
        <w:spacing w:line="240" w:lineRule="auto"/>
        <w:ind w:left="708"/>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вносить  в  установленому  порядку  на  розгляд  </w:t>
      </w:r>
      <w:r w:rsidR="00DE286F" w:rsidRPr="00717AB8">
        <w:rPr>
          <w:rFonts w:ascii="Times New Roman" w:hAnsi="Times New Roman" w:cs="Times New Roman"/>
          <w:sz w:val="28"/>
          <w:szCs w:val="28"/>
          <w:lang w:val="uk-UA"/>
        </w:rPr>
        <w:t>виконавчого комітету</w:t>
      </w:r>
      <w:r w:rsidRPr="00717AB8">
        <w:rPr>
          <w:rFonts w:ascii="Times New Roman" w:hAnsi="Times New Roman" w:cs="Times New Roman"/>
          <w:sz w:val="28"/>
          <w:szCs w:val="28"/>
          <w:lang w:val="uk-UA"/>
        </w:rPr>
        <w:t xml:space="preserve">  пропозиції  по  удосконаленню  роботи  щодо  організації  оздоровлення та відпочинку дітей;  </w:t>
      </w:r>
    </w:p>
    <w:p w:rsidR="00DE286F" w:rsidRPr="00717AB8" w:rsidRDefault="00973872" w:rsidP="00B83DAF">
      <w:pPr>
        <w:tabs>
          <w:tab w:val="left" w:pos="3500"/>
        </w:tabs>
        <w:spacing w:line="240" w:lineRule="auto"/>
        <w:ind w:left="708"/>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налагоджує  співпрацю  органів  виконавчої  влади,  органів  місцевого  самоврядування,  власників  дитячих  закладів,  підприємств,  установ  та  організацій,  причетних  до  організації  оздоровчого процесу та безпосередньо  дитячих закладів оздоровлення та відпочинку;  </w:t>
      </w:r>
    </w:p>
    <w:p w:rsidR="00DE286F" w:rsidRPr="00717AB8" w:rsidRDefault="00973872" w:rsidP="00B83DAF">
      <w:pPr>
        <w:tabs>
          <w:tab w:val="left" w:pos="3500"/>
        </w:tabs>
        <w:spacing w:line="240" w:lineRule="auto"/>
        <w:ind w:left="708"/>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lastRenderedPageBreak/>
        <w:t xml:space="preserve">сприяє  створенню  необхідних умов  для  реалізації    на  території  </w:t>
      </w:r>
      <w:r w:rsidR="00DE286F" w:rsidRPr="00717AB8">
        <w:rPr>
          <w:rFonts w:ascii="Times New Roman" w:hAnsi="Times New Roman" w:cs="Times New Roman"/>
          <w:sz w:val="28"/>
          <w:szCs w:val="28"/>
          <w:lang w:val="uk-UA"/>
        </w:rPr>
        <w:t>громади</w:t>
      </w:r>
      <w:r w:rsidRPr="00717AB8">
        <w:rPr>
          <w:rFonts w:ascii="Times New Roman" w:hAnsi="Times New Roman" w:cs="Times New Roman"/>
          <w:sz w:val="28"/>
          <w:szCs w:val="28"/>
          <w:lang w:val="uk-UA"/>
        </w:rPr>
        <w:t xml:space="preserve"> вимог Закону України «Про оздоровлення та відпочинок дітей».  </w:t>
      </w:r>
    </w:p>
    <w:p w:rsidR="00DE286F" w:rsidRPr="00717AB8" w:rsidRDefault="00973872" w:rsidP="00B83DAF">
      <w:pPr>
        <w:tabs>
          <w:tab w:val="left" w:pos="3500"/>
        </w:tabs>
        <w:spacing w:line="240" w:lineRule="auto"/>
        <w:ind w:left="708"/>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2</w:t>
      </w:r>
      <w:r w:rsidR="00DE286F" w:rsidRPr="00717AB8">
        <w:rPr>
          <w:rFonts w:ascii="Times New Roman" w:hAnsi="Times New Roman" w:cs="Times New Roman"/>
          <w:sz w:val="28"/>
          <w:szCs w:val="28"/>
          <w:lang w:val="uk-UA"/>
        </w:rPr>
        <w:t>)</w:t>
      </w:r>
      <w:r w:rsidRPr="00717AB8">
        <w:rPr>
          <w:rFonts w:ascii="Times New Roman" w:hAnsi="Times New Roman" w:cs="Times New Roman"/>
          <w:sz w:val="28"/>
          <w:szCs w:val="28"/>
          <w:lang w:val="uk-UA"/>
        </w:rPr>
        <w:t xml:space="preserve">   штаб має право:  утворювати  в  разі  потреби  робочі  групи,  залучати  до  участі  в  них  представників  місцевих  органів  виконавчої  влади,  органів  місцевого  самоврядування, спеціалістів окремих галузей;  </w:t>
      </w:r>
    </w:p>
    <w:p w:rsidR="00DE286F" w:rsidRPr="00717AB8" w:rsidRDefault="00973872" w:rsidP="00B83DAF">
      <w:pPr>
        <w:tabs>
          <w:tab w:val="left" w:pos="3500"/>
        </w:tabs>
        <w:spacing w:line="240" w:lineRule="auto"/>
        <w:ind w:left="708"/>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розглядати на своїх засіданнях інформації місцевих органів виконавчої  влади, державних підприємств, установ і організацій з питань, що належать до  компетенції штабу.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7.</w:t>
      </w:r>
      <w:r w:rsidR="00B83DAF">
        <w:rPr>
          <w:rFonts w:ascii="Times New Roman" w:hAnsi="Times New Roman" w:cs="Times New Roman"/>
          <w:sz w:val="28"/>
          <w:szCs w:val="28"/>
          <w:lang w:val="uk-UA"/>
        </w:rPr>
        <w:t xml:space="preserve"> </w:t>
      </w:r>
      <w:r w:rsidRPr="00717AB8">
        <w:rPr>
          <w:rFonts w:ascii="Times New Roman" w:hAnsi="Times New Roman" w:cs="Times New Roman"/>
          <w:sz w:val="28"/>
          <w:szCs w:val="28"/>
          <w:lang w:val="uk-UA"/>
        </w:rPr>
        <w:t xml:space="preserve">Основною  формою  роботи    штабу  є  засідання,  які  проводяться  в  разі  потреби,  але  не  </w:t>
      </w:r>
      <w:r w:rsidR="00041106">
        <w:rPr>
          <w:rFonts w:ascii="Times New Roman" w:hAnsi="Times New Roman" w:cs="Times New Roman"/>
          <w:sz w:val="28"/>
          <w:szCs w:val="28"/>
          <w:lang w:val="uk-UA"/>
        </w:rPr>
        <w:t xml:space="preserve">рідше  як  один  раз  на  </w:t>
      </w:r>
      <w:r w:rsidR="00B83DAF">
        <w:rPr>
          <w:rFonts w:ascii="Times New Roman" w:hAnsi="Times New Roman" w:cs="Times New Roman"/>
          <w:sz w:val="28"/>
          <w:szCs w:val="28"/>
          <w:lang w:val="uk-UA"/>
        </w:rPr>
        <w:t>рік</w:t>
      </w:r>
      <w:r w:rsidRPr="00717AB8">
        <w:rPr>
          <w:rFonts w:ascii="Times New Roman" w:hAnsi="Times New Roman" w:cs="Times New Roman"/>
          <w:sz w:val="28"/>
          <w:szCs w:val="28"/>
          <w:lang w:val="uk-UA"/>
        </w:rPr>
        <w:t xml:space="preserve">.  Засідання  штабу веде голова або за його дорученням заступник.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8. Рішення    штабу  приймаються  простою  більшістю  голосів  членів штабу,  присутніх на засіданні,  та оформляються у вигляді  протокольних рішень, підписаних головою штабу та секретарем, і є  обов'язковими для розгляду місцевими органами виконавчої влади та органами  місцевого самоврядування.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9. </w:t>
      </w:r>
      <w:r w:rsidR="00DE286F" w:rsidRPr="00717AB8">
        <w:rPr>
          <w:rFonts w:ascii="Times New Roman" w:hAnsi="Times New Roman" w:cs="Times New Roman"/>
          <w:sz w:val="28"/>
          <w:szCs w:val="28"/>
          <w:lang w:val="uk-UA"/>
        </w:rPr>
        <w:t>Ш</w:t>
      </w:r>
      <w:r w:rsidRPr="00717AB8">
        <w:rPr>
          <w:rFonts w:ascii="Times New Roman" w:hAnsi="Times New Roman" w:cs="Times New Roman"/>
          <w:sz w:val="28"/>
          <w:szCs w:val="28"/>
          <w:lang w:val="uk-UA"/>
        </w:rPr>
        <w:t xml:space="preserve">таб має право одержувати від місцевих органів виконавчої  влади  та  органів місцевого  самоврядування,    підприємств, установ,  організацій в установленому законом  порядку безплатно  необхідну для його  діяльності інформацію.  </w:t>
      </w:r>
    </w:p>
    <w:p w:rsidR="00DE286F" w:rsidRPr="00717AB8" w:rsidRDefault="00973872" w:rsidP="00B83DAF">
      <w:pPr>
        <w:tabs>
          <w:tab w:val="left" w:pos="3500"/>
        </w:tabs>
        <w:spacing w:line="240" w:lineRule="auto"/>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10</w:t>
      </w:r>
      <w:r w:rsidR="00B83DAF">
        <w:rPr>
          <w:rFonts w:ascii="Times New Roman" w:hAnsi="Times New Roman" w:cs="Times New Roman"/>
          <w:sz w:val="28"/>
          <w:szCs w:val="28"/>
          <w:lang w:val="uk-UA"/>
        </w:rPr>
        <w:t>.</w:t>
      </w:r>
      <w:r w:rsidRPr="00717AB8">
        <w:rPr>
          <w:rFonts w:ascii="Times New Roman" w:hAnsi="Times New Roman" w:cs="Times New Roman"/>
          <w:sz w:val="28"/>
          <w:szCs w:val="28"/>
          <w:lang w:val="uk-UA"/>
        </w:rPr>
        <w:t xml:space="preserve">  Організаційне  забезпечення  діяльності    штабу  здійснює  відділ освіти, молоді</w:t>
      </w:r>
      <w:r w:rsidR="00F2538B">
        <w:rPr>
          <w:rFonts w:ascii="Times New Roman" w:hAnsi="Times New Roman" w:cs="Times New Roman"/>
          <w:sz w:val="28"/>
          <w:szCs w:val="28"/>
          <w:lang w:val="uk-UA"/>
        </w:rPr>
        <w:t>,</w:t>
      </w:r>
      <w:r w:rsidRPr="00717AB8">
        <w:rPr>
          <w:rFonts w:ascii="Times New Roman" w:hAnsi="Times New Roman" w:cs="Times New Roman"/>
          <w:sz w:val="28"/>
          <w:szCs w:val="28"/>
          <w:lang w:val="uk-UA"/>
        </w:rPr>
        <w:t xml:space="preserve"> спорту</w:t>
      </w:r>
      <w:r w:rsidR="00F2538B">
        <w:rPr>
          <w:rFonts w:ascii="Times New Roman" w:hAnsi="Times New Roman" w:cs="Times New Roman"/>
          <w:sz w:val="28"/>
          <w:szCs w:val="28"/>
          <w:lang w:val="uk-UA"/>
        </w:rPr>
        <w:t xml:space="preserve"> та культури</w:t>
      </w:r>
      <w:r w:rsidRPr="00717AB8">
        <w:rPr>
          <w:rFonts w:ascii="Times New Roman" w:hAnsi="Times New Roman" w:cs="Times New Roman"/>
          <w:sz w:val="28"/>
          <w:szCs w:val="28"/>
          <w:lang w:val="uk-UA"/>
        </w:rPr>
        <w:t xml:space="preserve"> </w:t>
      </w:r>
      <w:r w:rsidR="00DE286F" w:rsidRPr="00717AB8">
        <w:rPr>
          <w:rFonts w:ascii="Times New Roman" w:hAnsi="Times New Roman" w:cs="Times New Roman"/>
          <w:sz w:val="28"/>
          <w:szCs w:val="28"/>
          <w:lang w:val="uk-UA"/>
        </w:rPr>
        <w:t>виконавчого комітету Сергіївської сільської ради</w:t>
      </w:r>
      <w:r w:rsidRPr="00717AB8">
        <w:rPr>
          <w:rFonts w:ascii="Times New Roman" w:hAnsi="Times New Roman" w:cs="Times New Roman"/>
          <w:sz w:val="28"/>
          <w:szCs w:val="28"/>
          <w:lang w:val="uk-UA"/>
        </w:rPr>
        <w:t xml:space="preserve">.      </w:t>
      </w:r>
    </w:p>
    <w:p w:rsidR="00B83DAF" w:rsidRDefault="00B83DAF" w:rsidP="00B83DAF">
      <w:pPr>
        <w:tabs>
          <w:tab w:val="left" w:pos="7958"/>
        </w:tabs>
        <w:spacing w:after="0"/>
        <w:jc w:val="both"/>
        <w:rPr>
          <w:rFonts w:ascii="Times New Roman" w:hAnsi="Times New Roman" w:cs="Times New Roman"/>
          <w:sz w:val="28"/>
          <w:szCs w:val="28"/>
          <w:lang w:val="uk-UA"/>
        </w:rPr>
      </w:pPr>
    </w:p>
    <w:p w:rsidR="00B83DAF" w:rsidRPr="00717AB8" w:rsidRDefault="00B83DAF" w:rsidP="00B83DAF">
      <w:pPr>
        <w:tabs>
          <w:tab w:val="left" w:pos="7958"/>
        </w:tabs>
        <w:spacing w:after="0"/>
        <w:jc w:val="both"/>
        <w:rPr>
          <w:rFonts w:ascii="Times New Roman" w:hAnsi="Times New Roman" w:cs="Times New Roman"/>
          <w:sz w:val="28"/>
          <w:szCs w:val="28"/>
          <w:lang w:val="uk-UA"/>
        </w:rPr>
      </w:pPr>
      <w:r w:rsidRPr="00717AB8">
        <w:rPr>
          <w:rFonts w:ascii="Times New Roman" w:hAnsi="Times New Roman" w:cs="Times New Roman"/>
          <w:sz w:val="28"/>
          <w:szCs w:val="28"/>
          <w:lang w:val="uk-UA"/>
        </w:rPr>
        <w:t xml:space="preserve">Сільський голова </w:t>
      </w:r>
      <w:r>
        <w:rPr>
          <w:rFonts w:ascii="Times New Roman" w:hAnsi="Times New Roman" w:cs="Times New Roman"/>
          <w:sz w:val="28"/>
          <w:szCs w:val="28"/>
          <w:lang w:val="uk-UA"/>
        </w:rPr>
        <w:t xml:space="preserve">                                                                                  </w:t>
      </w:r>
      <w:r w:rsidRPr="00717AB8">
        <w:rPr>
          <w:rFonts w:ascii="Times New Roman" w:hAnsi="Times New Roman" w:cs="Times New Roman"/>
          <w:sz w:val="28"/>
          <w:szCs w:val="28"/>
          <w:lang w:val="uk-UA"/>
        </w:rPr>
        <w:tab/>
        <w:t>І.Г.</w:t>
      </w:r>
      <w:r>
        <w:rPr>
          <w:rFonts w:ascii="Times New Roman" w:hAnsi="Times New Roman" w:cs="Times New Roman"/>
          <w:sz w:val="28"/>
          <w:szCs w:val="28"/>
          <w:lang w:val="uk-UA"/>
        </w:rPr>
        <w:t xml:space="preserve"> </w:t>
      </w:r>
      <w:r w:rsidRPr="00717AB8">
        <w:rPr>
          <w:rFonts w:ascii="Times New Roman" w:hAnsi="Times New Roman" w:cs="Times New Roman"/>
          <w:sz w:val="28"/>
          <w:szCs w:val="28"/>
          <w:lang w:val="uk-UA"/>
        </w:rPr>
        <w:t>Лідовий</w:t>
      </w:r>
    </w:p>
    <w:p w:rsidR="00DE286F" w:rsidRPr="00717AB8" w:rsidRDefault="00DE286F" w:rsidP="00DE286F">
      <w:pPr>
        <w:tabs>
          <w:tab w:val="left" w:pos="3500"/>
        </w:tabs>
        <w:rPr>
          <w:rFonts w:ascii="Times New Roman" w:hAnsi="Times New Roman" w:cs="Times New Roman"/>
          <w:sz w:val="28"/>
          <w:szCs w:val="28"/>
          <w:lang w:val="uk-UA"/>
        </w:rPr>
      </w:pPr>
    </w:p>
    <w:sectPr w:rsidR="00DE286F" w:rsidRPr="00717AB8" w:rsidSect="00EF3C60">
      <w:pgSz w:w="11906" w:h="16838"/>
      <w:pgMar w:top="851"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E8"/>
    <w:rsid w:val="00041106"/>
    <w:rsid w:val="000B51D0"/>
    <w:rsid w:val="000D7177"/>
    <w:rsid w:val="001220E0"/>
    <w:rsid w:val="00182D7E"/>
    <w:rsid w:val="002025EE"/>
    <w:rsid w:val="002328AB"/>
    <w:rsid w:val="00266F37"/>
    <w:rsid w:val="002A4FB5"/>
    <w:rsid w:val="00334E54"/>
    <w:rsid w:val="00407D84"/>
    <w:rsid w:val="00476A00"/>
    <w:rsid w:val="00484C5B"/>
    <w:rsid w:val="00487786"/>
    <w:rsid w:val="00581070"/>
    <w:rsid w:val="005A2208"/>
    <w:rsid w:val="005E0AC5"/>
    <w:rsid w:val="006D407D"/>
    <w:rsid w:val="00717AB8"/>
    <w:rsid w:val="007640E8"/>
    <w:rsid w:val="00786649"/>
    <w:rsid w:val="007A6698"/>
    <w:rsid w:val="008461F5"/>
    <w:rsid w:val="008B15BB"/>
    <w:rsid w:val="00973872"/>
    <w:rsid w:val="00995D72"/>
    <w:rsid w:val="009A226B"/>
    <w:rsid w:val="00A05041"/>
    <w:rsid w:val="00AE3022"/>
    <w:rsid w:val="00B83DAF"/>
    <w:rsid w:val="00BA18CB"/>
    <w:rsid w:val="00BD0B2F"/>
    <w:rsid w:val="00D0315D"/>
    <w:rsid w:val="00D5270F"/>
    <w:rsid w:val="00D670A3"/>
    <w:rsid w:val="00DE286F"/>
    <w:rsid w:val="00E33A3A"/>
    <w:rsid w:val="00E42340"/>
    <w:rsid w:val="00E52FD8"/>
    <w:rsid w:val="00E900CF"/>
    <w:rsid w:val="00EF3C60"/>
    <w:rsid w:val="00F25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C60"/>
    <w:rPr>
      <w:rFonts w:ascii="Tahoma" w:hAnsi="Tahoma" w:cs="Tahoma"/>
      <w:sz w:val="16"/>
      <w:szCs w:val="16"/>
    </w:rPr>
  </w:style>
  <w:style w:type="table" w:styleId="a5">
    <w:name w:val="Table Grid"/>
    <w:basedOn w:val="a1"/>
    <w:uiPriority w:val="59"/>
    <w:rsid w:val="00D03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C60"/>
    <w:rPr>
      <w:rFonts w:ascii="Tahoma" w:hAnsi="Tahoma" w:cs="Tahoma"/>
      <w:sz w:val="16"/>
      <w:szCs w:val="16"/>
    </w:rPr>
  </w:style>
  <w:style w:type="table" w:styleId="a5">
    <w:name w:val="Table Grid"/>
    <w:basedOn w:val="a1"/>
    <w:uiPriority w:val="59"/>
    <w:rsid w:val="00D03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8555">
      <w:bodyDiv w:val="1"/>
      <w:marLeft w:val="0"/>
      <w:marRight w:val="0"/>
      <w:marTop w:val="0"/>
      <w:marBottom w:val="0"/>
      <w:divBdr>
        <w:top w:val="none" w:sz="0" w:space="0" w:color="auto"/>
        <w:left w:val="none" w:sz="0" w:space="0" w:color="auto"/>
        <w:bottom w:val="none" w:sz="0" w:space="0" w:color="auto"/>
        <w:right w:val="none" w:sz="0" w:space="0" w:color="auto"/>
      </w:divBdr>
    </w:div>
    <w:div w:id="8151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2475</Words>
  <Characters>1411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2020-02-05T08:09:00Z</cp:lastPrinted>
  <dcterms:created xsi:type="dcterms:W3CDTF">2020-06-16T10:32:00Z</dcterms:created>
  <dcterms:modified xsi:type="dcterms:W3CDTF">2020-06-16T10:32:00Z</dcterms:modified>
</cp:coreProperties>
</file>